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5A" w:rsidRPr="00544315" w:rsidRDefault="00DF6E5A" w:rsidP="00DF6E5A">
      <w:pPr>
        <w:shd w:val="clear" w:color="auto" w:fill="FFFFFF"/>
        <w:spacing w:before="640" w:after="320" w:line="3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 рецензування</w:t>
      </w:r>
    </w:p>
    <w:p w:rsidR="001517E6" w:rsidRPr="00544315" w:rsidRDefault="00DF6E5A" w:rsidP="00BB2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Рецензування проходять всі статті, які надійшли до редакційної колегії.</w:t>
      </w:r>
      <w:r w:rsidRPr="005443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44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Процедура рецензування</w:t>
      </w:r>
      <w:r w:rsidRPr="0054431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орієнтована на максимально об’єктивну оцінку змісту наукової статті, визначення її відповідності вимогам журналу та передбачає всебічний аналіз переваг та недоліків результатів дослідження. До друку приймаються лише ті статті, що є цінними з наукової точки зору та сприяють розв’язанню актуальних освітніх проблем та завдань.</w:t>
      </w:r>
      <w:r w:rsidR="00BB272A"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272A" w:rsidRPr="00544315" w:rsidRDefault="00BB272A" w:rsidP="00BB2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Головною метою процедури рецензування </w:t>
      </w: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є усунення випадків недоброякісної практики наукових досліджень та забезпечення узгодження й додержання балансу інтересів авторів, читачів, редакційної колегії, рецензентів та установи, у якій виконувалось дослідження. Рецензенти оцінюють теоретико-методологічний рівень статті, її практичну цінність та наукову значущість. Окрім того рецензентами визначається відповідність статті принципам етики у наукових публікаціях та надаються рекомендації щодо усунення випадків їх порушення.</w:t>
      </w:r>
    </w:p>
    <w:p w:rsidR="00DF6E5A" w:rsidRPr="00544315" w:rsidRDefault="00DF6E5A" w:rsidP="00DF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E5A" w:rsidRPr="00544315" w:rsidRDefault="00DF6E5A" w:rsidP="00DF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F6E5A" w:rsidRPr="00544315" w:rsidRDefault="00DF6E5A" w:rsidP="00DF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Етапи рецензування:</w:t>
      </w:r>
    </w:p>
    <w:p w:rsidR="00DF6E5A" w:rsidRPr="00544315" w:rsidRDefault="00DF6E5A" w:rsidP="00DF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Автор надає до редакційної колегії статтю, яка відповідає вимогам журналу.</w:t>
      </w:r>
    </w:p>
    <w:p w:rsidR="00DF6E5A" w:rsidRPr="00544315" w:rsidRDefault="00DF6E5A" w:rsidP="00DF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Перевірка статті на </w:t>
      </w:r>
      <w:proofErr w:type="spellStart"/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антиплагіат</w:t>
      </w:r>
      <w:proofErr w:type="spellEnd"/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всіх статей, що надаються на рецензування, визначається ступінь унікальності авторського тексту за допомогою</w:t>
      </w:r>
      <w:hyperlink r:id="rId5" w:history="1">
        <w:r w:rsidRPr="0054431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</w:t>
        </w:r>
      </w:hyperlink>
      <w:hyperlink r:id="rId6" w:history="1">
        <w:r w:rsidRPr="0054431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програмного забезпечення </w:t>
        </w:r>
        <w:proofErr w:type="spellStart"/>
        <w:r w:rsidRPr="0054431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Unichek</w:t>
        </w:r>
        <w:proofErr w:type="spellEnd"/>
      </w:hyperlink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6E5A" w:rsidRPr="00544315" w:rsidRDefault="00DF6E5A" w:rsidP="00DF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Всі рукописи, які надходять до редакційної колегії спрямовуються за профілем дослідження на рецензування. </w:t>
      </w:r>
    </w:p>
    <w:p w:rsidR="00DF6E5A" w:rsidRPr="00544315" w:rsidRDefault="00DF6E5A" w:rsidP="00DF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4. У якості рецензентів виступають незалежні висококваліфіковані фахівці, які володіють глибокими професійними знаннями й досвідом роботи за конкретним науковим напрямком</w:t>
      </w:r>
      <w:r w:rsidR="00B43F94"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здійснюють дослідження за спеціальністю</w:t>
      </w: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6E5A" w:rsidRPr="00544315" w:rsidRDefault="00DF6E5A" w:rsidP="00DF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Рецензент</w:t>
      </w:r>
      <w:r w:rsidR="001E704B"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14 діб робить висновок про можливість друкування статті (заповнює </w:t>
      </w:r>
      <w:hyperlink r:id="rId7" w:history="1">
        <w:r w:rsidRPr="0054431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стандартизовану </w:t>
        </w:r>
        <w:bookmarkStart w:id="0" w:name="_GoBack"/>
        <w:bookmarkEnd w:id="0"/>
        <w:r w:rsidRPr="0054431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форму</w:t>
        </w:r>
      </w:hyperlink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 містить підсумкові рекомендації).</w:t>
      </w:r>
    </w:p>
    <w:p w:rsidR="00BB272A" w:rsidRPr="00544315" w:rsidRDefault="00DF6E5A" w:rsidP="00DF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Рецензування проводиться конфіденційно за принципами double-b</w:t>
      </w:r>
      <w:r w:rsidR="001E704B"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lind рецензування (двостороннє «сліпе»</w:t>
      </w: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рецензування, коли ні автор, ні рецензент не знають один про одного). </w:t>
      </w:r>
    </w:p>
    <w:p w:rsidR="00DF6E5A" w:rsidRPr="00544315" w:rsidRDefault="00DF6E5A" w:rsidP="00DF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7. Якщо рецензент вказує на необхідність внесення до статті певних коректив, стаття направляється автору з пропозицією врахувати зауваження при підготовці оновленого варіанту статті або аргументовано їх спростувати. До переробленої статті автор додає листа, який містить відповіді на всі зауваження та пояснює всі змі</w:t>
      </w:r>
      <w:r w:rsidR="001E704B"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ни, які було зроблено у статті. </w:t>
      </w: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Виправлений </w:t>
      </w: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варіант повторно надається рецензенту для прийняття рішення й підготовки мотивованого висновку про можливість публікації.</w:t>
      </w:r>
    </w:p>
    <w:p w:rsidR="00641F7C" w:rsidRPr="00544315" w:rsidRDefault="00641F7C" w:rsidP="00DF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Рецензенти </w:t>
      </w:r>
      <w:r w:rsidR="003A5C0A"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надають рекомендацію щодо можливості публікації статті</w:t>
      </w:r>
      <w:r w:rsidR="00F734B5"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такими градаціями</w:t>
      </w: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1F7C" w:rsidRPr="00544315" w:rsidRDefault="00641F7C" w:rsidP="00641F7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44315">
        <w:rPr>
          <w:rFonts w:ascii="Times New Roman" w:hAnsi="Times New Roman"/>
          <w:sz w:val="28"/>
          <w:szCs w:val="28"/>
          <w:lang w:val="uk-UA"/>
        </w:rPr>
        <w:t>опублікувати без змін</w:t>
      </w:r>
      <w:r w:rsidR="004C2793" w:rsidRPr="00544315">
        <w:rPr>
          <w:rFonts w:ascii="Times New Roman" w:hAnsi="Times New Roman"/>
          <w:sz w:val="28"/>
          <w:szCs w:val="28"/>
          <w:lang w:val="uk-UA"/>
        </w:rPr>
        <w:t>;</w:t>
      </w:r>
    </w:p>
    <w:p w:rsidR="00641F7C" w:rsidRPr="00544315" w:rsidRDefault="00641F7C" w:rsidP="00641F7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44315">
        <w:rPr>
          <w:rFonts w:ascii="Times New Roman" w:hAnsi="Times New Roman"/>
          <w:sz w:val="28"/>
          <w:szCs w:val="28"/>
          <w:lang w:val="uk-UA"/>
        </w:rPr>
        <w:t>опублікувати</w:t>
      </w:r>
      <w:r w:rsidRPr="0054431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44315">
        <w:rPr>
          <w:rFonts w:ascii="Times New Roman" w:hAnsi="Times New Roman"/>
          <w:sz w:val="28"/>
          <w:szCs w:val="28"/>
          <w:lang w:val="uk-UA"/>
        </w:rPr>
        <w:t>за умови подальшого доопрацювання статті автором</w:t>
      </w:r>
      <w:r w:rsidR="004C2793" w:rsidRPr="00544315">
        <w:rPr>
          <w:rFonts w:ascii="Times New Roman" w:hAnsi="Times New Roman"/>
          <w:sz w:val="28"/>
          <w:szCs w:val="28"/>
          <w:lang w:val="uk-UA"/>
        </w:rPr>
        <w:t>;</w:t>
      </w:r>
    </w:p>
    <w:p w:rsidR="00641F7C" w:rsidRPr="00544315" w:rsidRDefault="00641F7C" w:rsidP="00641F7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44315">
        <w:rPr>
          <w:rFonts w:ascii="Times New Roman" w:hAnsi="Times New Roman"/>
          <w:sz w:val="28"/>
          <w:szCs w:val="28"/>
          <w:lang w:val="uk-UA"/>
        </w:rPr>
        <w:t>опублікувати після значного доопрацювання статті автором</w:t>
      </w:r>
      <w:r w:rsidR="004C2793" w:rsidRPr="00544315">
        <w:rPr>
          <w:rFonts w:ascii="Times New Roman" w:hAnsi="Times New Roman"/>
          <w:sz w:val="28"/>
          <w:szCs w:val="28"/>
          <w:lang w:val="uk-UA"/>
        </w:rPr>
        <w:t>;</w:t>
      </w:r>
    </w:p>
    <w:p w:rsidR="00641F7C" w:rsidRPr="00544315" w:rsidRDefault="00641F7C" w:rsidP="004C279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44315">
        <w:rPr>
          <w:rFonts w:ascii="Times New Roman" w:hAnsi="Times New Roman"/>
          <w:sz w:val="28"/>
          <w:szCs w:val="28"/>
          <w:lang w:val="uk-UA"/>
        </w:rPr>
        <w:t>відхилити статтю в цілому</w:t>
      </w:r>
      <w:r w:rsidR="004C2793" w:rsidRPr="00544315">
        <w:rPr>
          <w:rFonts w:ascii="Times New Roman" w:hAnsi="Times New Roman"/>
          <w:sz w:val="28"/>
          <w:szCs w:val="28"/>
          <w:lang w:val="uk-UA"/>
        </w:rPr>
        <w:t>.</w:t>
      </w:r>
    </w:p>
    <w:p w:rsidR="00DF6E5A" w:rsidRPr="00544315" w:rsidRDefault="00B73E11" w:rsidP="00DF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F6E5A"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Остаточне рішення щодо можливості та доцільності публікації приймається засіданням редакційної колегії</w:t>
      </w:r>
      <w:r w:rsidR="00BB272A"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6E5A" w:rsidRPr="00544315" w:rsidRDefault="00DF6E5A" w:rsidP="00DF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F6E5A" w:rsidRPr="00544315" w:rsidRDefault="00DF6E5A" w:rsidP="00DF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Захист прав авторів</w:t>
      </w:r>
    </w:p>
    <w:p w:rsidR="00DF6E5A" w:rsidRPr="00544315" w:rsidRDefault="00DF6E5A" w:rsidP="00DF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Рецензенти повідомляються про те, що направлені ним рукописи є інтелектуальною власністю авторів та відносяться до тих відомостей, що не підлягають розголошенню. Рецензентам не дозволяється робити копії наданої на рецензування статті або використовувати матеріали статті до її опублікування.</w:t>
      </w:r>
    </w:p>
    <w:p w:rsidR="00DF6E5A" w:rsidRPr="00F20C54" w:rsidRDefault="00DF6E5A" w:rsidP="00DF6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Рецензування відбувається на засадах конфіденційності, коли інформація щодо статті (строки отримання, зміст, етапи та особливості рецензування, зауваження рецензентів та остаточне рішення щодо опублікування) не повідомляється нікому</w:t>
      </w:r>
      <w:r w:rsidR="004C7AF0"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окрім авторів та рецензентів. Порушення даної вимоги можливо лише у </w:t>
      </w:r>
      <w:r w:rsidR="004C7AF0"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AF0"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 етики публікацій з боку учасників публікаційного процесу</w:t>
      </w:r>
      <w:r w:rsidRPr="005443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36F9" w:rsidRPr="00F20C54" w:rsidRDefault="00AA36F9">
      <w:pPr>
        <w:rPr>
          <w:rFonts w:ascii="Times New Roman" w:hAnsi="Times New Roman" w:cs="Times New Roman"/>
          <w:sz w:val="28"/>
          <w:szCs w:val="28"/>
        </w:rPr>
      </w:pPr>
    </w:p>
    <w:sectPr w:rsidR="00AA36F9" w:rsidRPr="00F20C54" w:rsidSect="00AA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54B72"/>
    <w:multiLevelType w:val="hybridMultilevel"/>
    <w:tmpl w:val="28B27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6E5A"/>
    <w:rsid w:val="000E2C07"/>
    <w:rsid w:val="001517E6"/>
    <w:rsid w:val="00184772"/>
    <w:rsid w:val="001E704B"/>
    <w:rsid w:val="00342568"/>
    <w:rsid w:val="00380843"/>
    <w:rsid w:val="003A5C0A"/>
    <w:rsid w:val="004A7CEC"/>
    <w:rsid w:val="004C2793"/>
    <w:rsid w:val="004C7AF0"/>
    <w:rsid w:val="00544315"/>
    <w:rsid w:val="00641F7C"/>
    <w:rsid w:val="006A4DF8"/>
    <w:rsid w:val="0089006A"/>
    <w:rsid w:val="00AA36F9"/>
    <w:rsid w:val="00B43F94"/>
    <w:rsid w:val="00B634A0"/>
    <w:rsid w:val="00B73E11"/>
    <w:rsid w:val="00BB272A"/>
    <w:rsid w:val="00BC7A14"/>
    <w:rsid w:val="00BF1C06"/>
    <w:rsid w:val="00C87235"/>
    <w:rsid w:val="00C921CB"/>
    <w:rsid w:val="00D024EF"/>
    <w:rsid w:val="00DF50D4"/>
    <w:rsid w:val="00DF6E5A"/>
    <w:rsid w:val="00E2011E"/>
    <w:rsid w:val="00E620E4"/>
    <w:rsid w:val="00E65C4B"/>
    <w:rsid w:val="00F20C54"/>
    <w:rsid w:val="00F734B5"/>
    <w:rsid w:val="00F9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2629AF-6361-47D2-AC90-67CA45CE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6F9"/>
    <w:rPr>
      <w:lang w:val="uk-UA"/>
    </w:rPr>
  </w:style>
  <w:style w:type="paragraph" w:styleId="3">
    <w:name w:val="heading 3"/>
    <w:basedOn w:val="a"/>
    <w:link w:val="30"/>
    <w:uiPriority w:val="9"/>
    <w:qFormat/>
    <w:rsid w:val="00DF6E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6E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F6E5A"/>
    <w:rPr>
      <w:b/>
      <w:bCs/>
    </w:rPr>
  </w:style>
  <w:style w:type="character" w:styleId="a4">
    <w:name w:val="Hyperlink"/>
    <w:basedOn w:val="a0"/>
    <w:uiPriority w:val="99"/>
    <w:semiHidden/>
    <w:unhideWhenUsed/>
    <w:rsid w:val="00DF6E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41F7C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po.kubg.edu.ua/manager/files/Other/shablon%D1%83%D0%BA%D1%80.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check.com/uk-ua" TargetMode="External"/><Relationship Id="rId5" Type="http://schemas.openxmlformats.org/officeDocument/2006/relationships/hyperlink" Target="https://www.etx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KUBG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Oksana</cp:lastModifiedBy>
  <cp:revision>14</cp:revision>
  <cp:lastPrinted>2021-02-18T07:56:00Z</cp:lastPrinted>
  <dcterms:created xsi:type="dcterms:W3CDTF">2021-02-16T14:20:00Z</dcterms:created>
  <dcterms:modified xsi:type="dcterms:W3CDTF">2021-02-26T13:24:00Z</dcterms:modified>
</cp:coreProperties>
</file>